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BB" w:rsidRDefault="001404E1">
      <w:pPr>
        <w:tabs>
          <w:tab w:val="center" w:pos="450"/>
          <w:tab w:val="center" w:pos="4506"/>
        </w:tabs>
        <w:spacing w:after="63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I.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ОСНОВНИ ПРИОРИТЕТИ НАРОДНО ЧИТАЛИЩЕ </w:t>
      </w:r>
    </w:p>
    <w:p w:rsidR="008068BB" w:rsidRDefault="001404E1">
      <w:pPr>
        <w:spacing w:after="217"/>
        <w:ind w:left="109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„ХРИСТО БОТЕВ 2021“ </w:t>
      </w:r>
    </w:p>
    <w:p w:rsidR="008068BB" w:rsidRDefault="001404E1">
      <w:pPr>
        <w:spacing w:after="105"/>
        <w:ind w:right="4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С. ПОПИНА, ОБЩ. СИТОВО, ОБЛ. СИЛИСТРА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221"/>
      </w:pPr>
      <w:r>
        <w:t xml:space="preserve"> </w:t>
      </w:r>
    </w:p>
    <w:p w:rsidR="008068BB" w:rsidRDefault="001404E1">
      <w:pPr>
        <w:numPr>
          <w:ilvl w:val="0"/>
          <w:numId w:val="1"/>
        </w:numPr>
        <w:spacing w:after="166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Съхраняване традициите, обичаите, обредите, характерни за региона, както и народно-песенното творчество и  културното наследство на местното население. </w:t>
      </w:r>
    </w:p>
    <w:p w:rsidR="008068BB" w:rsidRDefault="001404E1">
      <w:pPr>
        <w:numPr>
          <w:ilvl w:val="0"/>
          <w:numId w:val="1"/>
        </w:numPr>
        <w:spacing w:after="166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Разгръщане на творческите заложби на гражданите, възпитаване и утвърждаване на националното самосъзнание. </w:t>
      </w:r>
    </w:p>
    <w:p w:rsidR="008068BB" w:rsidRDefault="001404E1">
      <w:pPr>
        <w:numPr>
          <w:ilvl w:val="0"/>
          <w:numId w:val="1"/>
        </w:numPr>
        <w:spacing w:after="104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Развитие и обогатяване на културния и социалния живот на местното население.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269"/>
      </w:pPr>
      <w:r>
        <w:t xml:space="preserve"> </w:t>
      </w:r>
    </w:p>
    <w:p w:rsidR="008068BB" w:rsidRDefault="001404E1">
      <w:pPr>
        <w:numPr>
          <w:ilvl w:val="0"/>
          <w:numId w:val="2"/>
        </w:numPr>
        <w:spacing w:after="14"/>
        <w:ind w:hanging="521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НА НАРОДНО ЧИТАЛИЩЕ „ХРИСТО БОТЕВ </w:t>
      </w:r>
    </w:p>
    <w:p w:rsidR="008068BB" w:rsidRDefault="001404E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2021“</w:t>
      </w:r>
      <w:r>
        <w:t xml:space="preserve"> </w:t>
      </w:r>
    </w:p>
    <w:p w:rsidR="008068BB" w:rsidRDefault="001404E1">
      <w:pPr>
        <w:spacing w:after="164"/>
        <w:ind w:left="789"/>
      </w:pPr>
      <w:r>
        <w:rPr>
          <w:noProof/>
        </w:rPr>
        <mc:AlternateContent>
          <mc:Choice Requires="wpg">
            <w:drawing>
              <wp:inline distT="0" distB="0" distL="0" distR="0">
                <wp:extent cx="4602163" cy="3064775"/>
                <wp:effectExtent l="0" t="0" r="0" b="0"/>
                <wp:docPr id="298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163" cy="3064775"/>
                          <a:chOff x="0" y="0"/>
                          <a:chExt cx="4602163" cy="3064775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4570476" y="29219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2034794" y="920699"/>
                            <a:ext cx="138747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 h="481584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  <a:lnTo>
                                  <a:pt x="1387475" y="240792"/>
                                </a:lnTo>
                                <a:lnTo>
                                  <a:pt x="1387475" y="481584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20750" y="920699"/>
                            <a:ext cx="138747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 h="481584">
                                <a:moveTo>
                                  <a:pt x="1387475" y="0"/>
                                </a:moveTo>
                                <a:lnTo>
                                  <a:pt x="1387475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481584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1114044" y="0"/>
                            <a:ext cx="1841373" cy="92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373" h="920699">
                                <a:moveTo>
                                  <a:pt x="0" y="0"/>
                                </a:moveTo>
                                <a:lnTo>
                                  <a:pt x="1841373" y="0"/>
                                </a:lnTo>
                                <a:lnTo>
                                  <a:pt x="1841373" y="920699"/>
                                </a:lnTo>
                                <a:lnTo>
                                  <a:pt x="0" y="920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14044" y="0"/>
                            <a:ext cx="1841373" cy="92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373" h="920699">
                                <a:moveTo>
                                  <a:pt x="0" y="920699"/>
                                </a:moveTo>
                                <a:lnTo>
                                  <a:pt x="1841373" y="920699"/>
                                </a:lnTo>
                                <a:lnTo>
                                  <a:pt x="18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29105" y="579704"/>
                            <a:ext cx="81341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СТРУКТУРА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19149" y="773252"/>
                            <a:ext cx="19409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на НЧ „Христо Ботев 2021”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6" name="Shape 3776"/>
                        <wps:cNvSpPr/>
                        <wps:spPr>
                          <a:xfrm>
                            <a:off x="0" y="1307287"/>
                            <a:ext cx="1841373" cy="169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373" h="1697863">
                                <a:moveTo>
                                  <a:pt x="0" y="0"/>
                                </a:moveTo>
                                <a:lnTo>
                                  <a:pt x="1841373" y="0"/>
                                </a:lnTo>
                                <a:lnTo>
                                  <a:pt x="1841373" y="1697863"/>
                                </a:lnTo>
                                <a:lnTo>
                                  <a:pt x="0" y="1697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307287"/>
                            <a:ext cx="1841373" cy="169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373" h="1697863">
                                <a:moveTo>
                                  <a:pt x="0" y="1697863"/>
                                </a:moveTo>
                                <a:lnTo>
                                  <a:pt x="1841373" y="1697863"/>
                                </a:lnTo>
                                <a:lnTo>
                                  <a:pt x="18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50672" y="1909902"/>
                            <a:ext cx="98533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БИБЛИОТЕКА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0924" y="2111129"/>
                            <a:ext cx="1700681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 процес на създаване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7" name="Shape 3777"/>
                        <wps:cNvSpPr/>
                        <wps:spPr>
                          <a:xfrm>
                            <a:off x="2228088" y="1307300"/>
                            <a:ext cx="1841373" cy="98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373" h="983856">
                                <a:moveTo>
                                  <a:pt x="0" y="0"/>
                                </a:moveTo>
                                <a:lnTo>
                                  <a:pt x="1841373" y="0"/>
                                </a:lnTo>
                                <a:lnTo>
                                  <a:pt x="1841373" y="983856"/>
                                </a:lnTo>
                                <a:lnTo>
                                  <a:pt x="0" y="983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28088" y="1307300"/>
                            <a:ext cx="1841373" cy="98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373" h="983856">
                                <a:moveTo>
                                  <a:pt x="0" y="983856"/>
                                </a:moveTo>
                                <a:lnTo>
                                  <a:pt x="1841373" y="983856"/>
                                </a:lnTo>
                                <a:lnTo>
                                  <a:pt x="1841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92883" y="1547190"/>
                            <a:ext cx="174492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ЛЮБИТЕЛСКИ СЪСТАВИ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23363" y="1740739"/>
                            <a:ext cx="166232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8BB" w:rsidRDefault="001404E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В процес на създаване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9" style="width:362.375pt;height:241.321pt;mso-position-horizontal-relative:char;mso-position-vertical-relative:line" coordsize="46021,30647">
                <v:rect id="Rectangle 51" style="position:absolute;width:421;height:1899;left:45704;top:29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" style="position:absolute;width:13874;height:4815;left:20347;top:9206;" coordsize="1387475,481584" path="m0,0l0,240792l1387475,240792l1387475,481584">
                  <v:stroke weight="2pt" endcap="flat" joinstyle="miter" miterlimit="10" on="true" color="#3d6696"/>
                  <v:fill on="false" color="#000000" opacity="0"/>
                </v:shape>
                <v:shape id="Shape 57" style="position:absolute;width:13874;height:4815;left:9207;top:9206;" coordsize="1387475,481584" path="m1387475,0l1387475,240792l0,240792l0,481584">
                  <v:stroke weight="2pt" endcap="flat" joinstyle="miter" miterlimit="10" on="true" color="#3d6696"/>
                  <v:fill on="false" color="#000000" opacity="0"/>
                </v:shape>
                <v:shape id="Shape 3778" style="position:absolute;width:18413;height:9206;left:11140;top:0;" coordsize="1841373,920699" path="m0,0l1841373,0l1841373,920699l0,920699l0,0">
                  <v:stroke weight="0pt" endcap="flat" joinstyle="miter" miterlimit="10" on="false" color="#000000" opacity="0"/>
                  <v:fill on="true" color="#4f81bd"/>
                </v:shape>
                <v:shape id="Shape 59" style="position:absolute;width:18413;height:9206;left:11140;top:0;" coordsize="1841373,920699" path="m0,920699l1841373,920699l1841373,0l0,0x">
                  <v:stroke weight="2pt" endcap="flat" joinstyle="miter" miterlimit="10" on="true" color="#ffffff"/>
                  <v:fill on="false" color="#000000" opacity="0"/>
                </v:shape>
                <v:rect id="Rectangle 60" style="position:absolute;width:8134;height:1713;left:17291;top:5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СТРУКТУРА</w:t>
                        </w:r>
                      </w:p>
                    </w:txbxContent>
                  </v:textbox>
                </v:rect>
                <v:rect id="Rectangle 61" style="position:absolute;width:19409;height:1713;left:13191;top:7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на НЧ „Христо Ботев 2021”</w:t>
                        </w:r>
                      </w:p>
                    </w:txbxContent>
                  </v:textbox>
                </v:rect>
                <v:shape id="Shape 3779" style="position:absolute;width:18413;height:16978;left:0;top:13072;" coordsize="1841373,1697863" path="m0,0l1841373,0l1841373,1697863l0,1697863l0,0">
                  <v:stroke weight="0pt" endcap="flat" joinstyle="miter" miterlimit="10" on="false" color="#000000" opacity="0"/>
                  <v:fill on="true" color="#4f81bd"/>
                </v:shape>
                <v:shape id="Shape 63" style="position:absolute;width:18413;height:16978;left:0;top:13072;" coordsize="1841373,1697863" path="m0,1697863l1841373,1697863l1841373,0l0,0x">
                  <v:stroke weight="2pt" endcap="flat" joinstyle="miter" miterlimit="10" on="true" color="#ffffff"/>
                  <v:fill on="false" color="#000000" opacity="0"/>
                </v:shape>
                <v:rect id="Rectangle 64" style="position:absolute;width:9853;height:1713;left:5506;top:19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БИБЛИОТЕКА</w:t>
                        </w:r>
                      </w:p>
                    </w:txbxContent>
                  </v:textbox>
                </v:rect>
                <v:rect id="Rectangle 65" style="position:absolute;width:17006;height:1503;left:2809;top:21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ffffff"/>
                            <w:sz w:val="20"/>
                          </w:rPr>
                          <w:t xml:space="preserve">В процес на създаване</w:t>
                        </w:r>
                      </w:p>
                    </w:txbxContent>
                  </v:textbox>
                </v:rect>
                <v:shape id="Shape 3780" style="position:absolute;width:18413;height:9838;left:22280;top:13073;" coordsize="1841373,983856" path="m0,0l1841373,0l1841373,983856l0,983856l0,0">
                  <v:stroke weight="0pt" endcap="flat" joinstyle="miter" miterlimit="10" on="false" color="#000000" opacity="0"/>
                  <v:fill on="true" color="#4f81bd"/>
                </v:shape>
                <v:shape id="Shape 67" style="position:absolute;width:18413;height:9838;left:22280;top:13073;" coordsize="1841373,983856" path="m0,983856l1841373,983856l1841373,0l0,0x">
                  <v:stroke weight="2pt" endcap="flat" joinstyle="miter" miterlimit="10" on="true" color="#ffffff"/>
                  <v:fill on="false" color="#000000" opacity="0"/>
                </v:shape>
                <v:rect id="Rectangle 68" style="position:absolute;width:17449;height:1713;left:24928;top:15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ЛЮБИТЕЛСКИ СЪСТАВИ</w:t>
                        </w:r>
                      </w:p>
                    </w:txbxContent>
                  </v:textbox>
                </v:rect>
                <v:rect id="Rectangle 69" style="position:absolute;width:16623;height:1713;left:25233;top:17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В процес на създаване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068BB" w:rsidRDefault="001404E1">
      <w:r>
        <w:t xml:space="preserve">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0"/>
      </w:pPr>
      <w:r>
        <w:lastRenderedPageBreak/>
        <w:t xml:space="preserve"> </w:t>
      </w:r>
    </w:p>
    <w:p w:rsidR="008068BB" w:rsidRDefault="001404E1">
      <w:pPr>
        <w:spacing w:after="267"/>
      </w:pPr>
      <w:r>
        <w:t xml:space="preserve"> </w:t>
      </w:r>
    </w:p>
    <w:p w:rsidR="008068BB" w:rsidRDefault="001404E1">
      <w:pPr>
        <w:numPr>
          <w:ilvl w:val="0"/>
          <w:numId w:val="2"/>
        </w:numPr>
        <w:spacing w:after="56"/>
        <w:ind w:hanging="521"/>
      </w:pPr>
      <w:r>
        <w:rPr>
          <w:rFonts w:ascii="Times New Roman" w:eastAsia="Times New Roman" w:hAnsi="Times New Roman" w:cs="Times New Roman"/>
          <w:b/>
          <w:sz w:val="28"/>
        </w:rPr>
        <w:t xml:space="preserve">ДЕЙНОСТИ НА СТРУКТУРНИТЕ ЕДИНИЦИ В НАРОДНО </w:t>
      </w:r>
    </w:p>
    <w:p w:rsidR="008068BB" w:rsidRDefault="001404E1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ЧИТАЛИЩЕ ”ХРИСТО БОТЕВ 2021” </w:t>
      </w:r>
    </w:p>
    <w:p w:rsidR="008068BB" w:rsidRDefault="001404E1">
      <w:pPr>
        <w:spacing w:after="263"/>
      </w:pPr>
      <w:r>
        <w:t xml:space="preserve"> </w:t>
      </w:r>
    </w:p>
    <w:p w:rsidR="008068BB" w:rsidRDefault="001404E1">
      <w:pPr>
        <w:numPr>
          <w:ilvl w:val="1"/>
          <w:numId w:val="2"/>
        </w:numPr>
        <w:spacing w:after="166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БИБЛИОТЕКА: </w:t>
      </w:r>
    </w:p>
    <w:p w:rsidR="008068BB" w:rsidRDefault="001404E1">
      <w:pPr>
        <w:spacing w:after="104" w:line="297" w:lineRule="auto"/>
      </w:pP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Създаване на библиотечен фонд и регистриране на библиотека по сега действащата нормативна уредба. </w:t>
      </w:r>
    </w:p>
    <w:p w:rsidR="008068BB" w:rsidRDefault="001404E1">
      <w:pPr>
        <w:spacing w:after="267"/>
      </w:pPr>
      <w:r>
        <w:t xml:space="preserve"> </w:t>
      </w:r>
    </w:p>
    <w:p w:rsidR="008068BB" w:rsidRDefault="001404E1">
      <w:pPr>
        <w:numPr>
          <w:ilvl w:val="1"/>
          <w:numId w:val="2"/>
        </w:numPr>
        <w:spacing w:after="106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ЛЮБИТЕЛСКИ СЪСТАВИ: </w:t>
      </w:r>
    </w:p>
    <w:p w:rsidR="008068BB" w:rsidRDefault="001404E1">
      <w:pPr>
        <w:spacing w:after="260"/>
      </w:pPr>
      <w:r>
        <w:t xml:space="preserve"> </w:t>
      </w:r>
    </w:p>
    <w:p w:rsidR="008068BB" w:rsidRDefault="001404E1">
      <w:pPr>
        <w:numPr>
          <w:ilvl w:val="0"/>
          <w:numId w:val="2"/>
        </w:numPr>
        <w:spacing w:after="106"/>
        <w:ind w:hanging="521"/>
      </w:pPr>
      <w:r>
        <w:rPr>
          <w:rFonts w:ascii="Times New Roman" w:eastAsia="Times New Roman" w:hAnsi="Times New Roman" w:cs="Times New Roman"/>
          <w:b/>
          <w:sz w:val="28"/>
        </w:rPr>
        <w:t xml:space="preserve">ДЕЙНОСТИ ПО МЕСЕЦИ: </w:t>
      </w:r>
    </w:p>
    <w:p w:rsidR="008068BB" w:rsidRDefault="001404E1">
      <w:pPr>
        <w:spacing w:after="0"/>
      </w:pPr>
      <w:r>
        <w:t xml:space="preserve"> </w:t>
      </w:r>
    </w:p>
    <w:tbl>
      <w:tblPr>
        <w:tblStyle w:val="TableGrid"/>
        <w:tblW w:w="8967" w:type="dxa"/>
        <w:tblInd w:w="7" w:type="dxa"/>
        <w:tblCellMar>
          <w:top w:w="44" w:type="dxa"/>
          <w:left w:w="108" w:type="dxa"/>
          <w:right w:w="160" w:type="dxa"/>
        </w:tblCellMar>
        <w:tblLook w:val="04A0" w:firstRow="1" w:lastRow="0" w:firstColumn="1" w:lastColumn="0" w:noHBand="0" w:noVBand="1"/>
      </w:tblPr>
      <w:tblGrid>
        <w:gridCol w:w="1586"/>
        <w:gridCol w:w="7381"/>
      </w:tblGrid>
      <w:tr w:rsidR="008068BB">
        <w:trPr>
          <w:trHeight w:val="135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68BB" w:rsidRDefault="001404E1">
            <w:r>
              <w:t xml:space="preserve">Месец </w:t>
            </w:r>
          </w:p>
          <w:p w:rsidR="008068BB" w:rsidRDefault="001404E1">
            <w:pPr>
              <w:spacing w:after="158"/>
            </w:pPr>
            <w:r>
              <w:t xml:space="preserve"> </w:t>
            </w:r>
          </w:p>
          <w:p w:rsidR="008068BB" w:rsidRDefault="001404E1">
            <w: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68BB" w:rsidRDefault="001404E1">
            <w:r>
              <w:t xml:space="preserve">Дейност, проява </w:t>
            </w:r>
          </w:p>
        </w:tc>
      </w:tr>
      <w:tr w:rsidR="008068BB">
        <w:trPr>
          <w:trHeight w:val="226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Януари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spacing w:after="158"/>
            </w:pPr>
            <w:r>
              <w:t xml:space="preserve"> </w:t>
            </w:r>
          </w:p>
          <w:p w:rsidR="008068BB" w:rsidRDefault="001404E1">
            <w:pPr>
              <w:spacing w:after="158"/>
            </w:pPr>
            <w:r>
              <w:t xml:space="preserve">Обявяване на благотворителна акция за създаване на библиотечен фонд. </w:t>
            </w:r>
          </w:p>
          <w:p w:rsidR="008068BB" w:rsidRDefault="001404E1">
            <w:r>
              <w:t xml:space="preserve">Създаване на любителски състави и определяне дейностите им. </w:t>
            </w:r>
          </w:p>
          <w:p w:rsidR="008068BB" w:rsidRDefault="001404E1">
            <w:pPr>
              <w:spacing w:after="158"/>
            </w:pPr>
            <w:r>
              <w:t xml:space="preserve"> </w:t>
            </w:r>
          </w:p>
          <w:p w:rsidR="008068BB" w:rsidRPr="002B5443" w:rsidRDefault="001404E1">
            <w:pPr>
              <w:rPr>
                <w:b/>
              </w:rPr>
            </w:pPr>
            <w:r>
              <w:t xml:space="preserve"> </w:t>
            </w:r>
            <w:r w:rsidR="00AD2094">
              <w:rPr>
                <w:b/>
              </w:rPr>
              <w:t xml:space="preserve">ОРГАНИЗИРАНО ДАРЕНИЕ НА </w:t>
            </w:r>
            <w:r w:rsidR="002B5443" w:rsidRPr="002B5443">
              <w:rPr>
                <w:b/>
              </w:rPr>
              <w:t>50 КНИГИ</w:t>
            </w:r>
          </w:p>
        </w:tc>
      </w:tr>
      <w:tr w:rsidR="008068BB">
        <w:trPr>
          <w:trHeight w:val="18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Февруари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spacing w:after="158"/>
            </w:pPr>
            <w:r>
              <w:t xml:space="preserve">Участие в онлайн конкурси, свързани с празника Трифон Зарезан. </w:t>
            </w:r>
          </w:p>
          <w:p w:rsidR="008068BB" w:rsidRPr="002B5443" w:rsidRDefault="002B5443">
            <w:pPr>
              <w:spacing w:after="161"/>
              <w:rPr>
                <w:b/>
              </w:rPr>
            </w:pPr>
            <w:r w:rsidRPr="002B5443">
              <w:rPr>
                <w:b/>
              </w:rPr>
              <w:t xml:space="preserve">УВАСТИЕ В КОНКУРС </w:t>
            </w:r>
          </w:p>
          <w:p w:rsidR="008068BB" w:rsidRDefault="001404E1">
            <w:pPr>
              <w:spacing w:after="158"/>
            </w:pPr>
            <w:r>
              <w:t xml:space="preserve"> </w:t>
            </w:r>
          </w:p>
          <w:p w:rsidR="008068BB" w:rsidRDefault="001404E1">
            <w:r>
              <w:t xml:space="preserve"> </w:t>
            </w:r>
          </w:p>
        </w:tc>
      </w:tr>
      <w:tr w:rsidR="008068BB">
        <w:trPr>
          <w:trHeight w:val="312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lastRenderedPageBreak/>
              <w:t xml:space="preserve">Март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Pr="002B5443" w:rsidRDefault="001404E1">
            <w:pPr>
              <w:spacing w:after="163" w:line="256" w:lineRule="auto"/>
              <w:jc w:val="both"/>
              <w:rPr>
                <w:b/>
              </w:rPr>
            </w:pPr>
            <w:r w:rsidRPr="002B5443">
              <w:rPr>
                <w:b/>
              </w:rPr>
              <w:t xml:space="preserve">Тържество по случай националния празник на Република България Трети март.  </w:t>
            </w:r>
          </w:p>
          <w:p w:rsidR="002B5443" w:rsidRDefault="001404E1">
            <w:pPr>
              <w:spacing w:after="158"/>
              <w:rPr>
                <w:b/>
              </w:rPr>
            </w:pPr>
            <w:r w:rsidRPr="002B5443">
              <w:rPr>
                <w:b/>
              </w:rPr>
              <w:t>Участие в инициирани събития по случай годишнината от освобождението на Бъ</w:t>
            </w:r>
            <w:r w:rsidR="002B5443">
              <w:rPr>
                <w:b/>
              </w:rPr>
              <w:t>лгария от османско владичество</w:t>
            </w:r>
          </w:p>
          <w:p w:rsidR="008068BB" w:rsidRPr="002B5443" w:rsidRDefault="001404E1">
            <w:pPr>
              <w:spacing w:after="158"/>
              <w:rPr>
                <w:b/>
              </w:rPr>
            </w:pPr>
            <w:r w:rsidRPr="002B5443">
              <w:rPr>
                <w:b/>
              </w:rPr>
              <w:t xml:space="preserve"> програма по случай Международния ден на жената 8-ми март. </w:t>
            </w:r>
          </w:p>
          <w:p w:rsidR="008068BB" w:rsidRDefault="001404E1">
            <w:pPr>
              <w:spacing w:after="161"/>
            </w:pPr>
            <w:r>
              <w:t xml:space="preserve"> </w:t>
            </w:r>
          </w:p>
          <w:p w:rsidR="008068BB" w:rsidRDefault="001404E1">
            <w:r>
              <w:t xml:space="preserve"> </w:t>
            </w:r>
          </w:p>
        </w:tc>
      </w:tr>
      <w:tr w:rsidR="008068BB">
        <w:trPr>
          <w:trHeight w:val="90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Април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Pr="002B5443" w:rsidRDefault="001404E1">
            <w:pPr>
              <w:spacing w:after="158"/>
              <w:ind w:left="1"/>
              <w:rPr>
                <w:b/>
              </w:rPr>
            </w:pPr>
            <w:r w:rsidRPr="002B5443">
              <w:rPr>
                <w:b/>
              </w:rPr>
              <w:t xml:space="preserve">Кулинарен конкурс по повод великденските празници. </w:t>
            </w:r>
          </w:p>
          <w:p w:rsidR="008068BB" w:rsidRDefault="001404E1">
            <w:pPr>
              <w:ind w:left="1"/>
            </w:pPr>
            <w:r w:rsidRPr="002B5443">
              <w:rPr>
                <w:b/>
              </w:rPr>
              <w:t xml:space="preserve"> </w:t>
            </w:r>
            <w:r w:rsidR="002B5443" w:rsidRPr="002B5443">
              <w:rPr>
                <w:b/>
              </w:rPr>
              <w:t>ВЕЛИКДЕН С БАБА</w:t>
            </w:r>
            <w:r w:rsidR="002B5443">
              <w:t xml:space="preserve"> </w:t>
            </w:r>
          </w:p>
        </w:tc>
      </w:tr>
      <w:tr w:rsidR="008068BB">
        <w:trPr>
          <w:trHeight w:val="136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Май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ind w:left="1" w:right="544"/>
            </w:pPr>
            <w:r>
              <w:t xml:space="preserve">Участие в тържеството по случай 9-ти май - Деня на Европа. Беседа с Илия Равалиев – краевед, изследовател на историята на  с. Попина. </w:t>
            </w:r>
          </w:p>
        </w:tc>
      </w:tr>
      <w:tr w:rsidR="008068BB">
        <w:trPr>
          <w:trHeight w:val="9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Юни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spacing w:after="158"/>
              <w:ind w:left="1"/>
            </w:pPr>
            <w:r>
              <w:t xml:space="preserve">Участие в фолклорни събори и фестивали на регионално ниво. </w:t>
            </w:r>
          </w:p>
          <w:p w:rsidR="008068BB" w:rsidRDefault="001404E1">
            <w:pPr>
              <w:ind w:left="1"/>
            </w:pPr>
            <w:r>
              <w:t xml:space="preserve"> </w:t>
            </w:r>
          </w:p>
        </w:tc>
      </w:tr>
      <w:tr w:rsidR="008068BB">
        <w:trPr>
          <w:trHeight w:val="120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Юли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spacing w:after="158"/>
              <w:ind w:left="1"/>
            </w:pPr>
            <w:r>
              <w:t xml:space="preserve">Лято е…  </w:t>
            </w:r>
          </w:p>
          <w:p w:rsidR="008068BB" w:rsidRPr="002B5443" w:rsidRDefault="001404E1">
            <w:pPr>
              <w:ind w:left="1"/>
              <w:rPr>
                <w:b/>
              </w:rPr>
            </w:pPr>
            <w:r w:rsidRPr="002B5443">
              <w:rPr>
                <w:b/>
              </w:rPr>
              <w:t xml:space="preserve">Участие на самодейците в национален фестивал за народно-песенно творчество с конкурсен характер. </w:t>
            </w:r>
            <w:r w:rsidR="00AD2094">
              <w:rPr>
                <w:b/>
              </w:rPr>
              <w:t xml:space="preserve"> РОЖЕНСКИ СЪБОР 2024</w:t>
            </w:r>
          </w:p>
          <w:p w:rsidR="002B5443" w:rsidRDefault="002B5443">
            <w:pPr>
              <w:ind w:left="1"/>
            </w:pPr>
            <w:r w:rsidRPr="002B5443">
              <w:rPr>
                <w:b/>
              </w:rPr>
              <w:t>ПРЕДСТАВЯНЕ НА НОСИИ И ОБРЕДА БРАЗАЯ АВТЕНТИЧНИ И ХАРАКТЕРНИ ЗА СЕЛО ПОПИНА</w:t>
            </w:r>
          </w:p>
        </w:tc>
      </w:tr>
      <w:tr w:rsidR="008068BB">
        <w:trPr>
          <w:trHeight w:val="84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Август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Pr="002B5443" w:rsidRDefault="001404E1">
            <w:pPr>
              <w:ind w:left="1"/>
              <w:rPr>
                <w:b/>
              </w:rPr>
            </w:pPr>
            <w:r w:rsidRPr="002B5443">
              <w:rPr>
                <w:b/>
              </w:rPr>
              <w:t xml:space="preserve">Празник на рибената чорба </w:t>
            </w:r>
            <w:r w:rsidR="00AD2094">
              <w:rPr>
                <w:b/>
              </w:rPr>
              <w:t>– 31.08.2024г</w:t>
            </w:r>
            <w:r w:rsidR="002B5443" w:rsidRPr="002B5443">
              <w:rPr>
                <w:b/>
              </w:rPr>
              <w:t xml:space="preserve"> / ПОСЛЕДНАТА СЪБОТА НА АВГУСТ / СЪБИТИЕТО ЩЕ СЕ ПРОВЕДЕ НА ПРИСТАНИЩЕТО.</w:t>
            </w:r>
          </w:p>
        </w:tc>
      </w:tr>
      <w:tr w:rsidR="008068BB">
        <w:trPr>
          <w:trHeight w:val="129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Септември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spacing w:after="158"/>
              <w:ind w:left="1"/>
            </w:pPr>
            <w:r>
              <w:t xml:space="preserve">Среща-беседа на тема „Магията на музиката и поезията“ /гост – поет и музикант/ </w:t>
            </w:r>
          </w:p>
          <w:p w:rsidR="008068BB" w:rsidRDefault="001404E1">
            <w:pPr>
              <w:ind w:left="1"/>
            </w:pPr>
            <w:r>
              <w:t xml:space="preserve"> </w:t>
            </w:r>
          </w:p>
        </w:tc>
      </w:tr>
      <w:tr w:rsidR="008068BB">
        <w:trPr>
          <w:trHeight w:val="135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Октомври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Pr="002B5443" w:rsidRDefault="001404E1">
            <w:pPr>
              <w:spacing w:after="2" w:line="400" w:lineRule="auto"/>
              <w:ind w:left="1"/>
              <w:rPr>
                <w:b/>
              </w:rPr>
            </w:pPr>
            <w:r w:rsidRPr="002B5443">
              <w:rPr>
                <w:b/>
              </w:rPr>
              <w:t xml:space="preserve">Благотворителна кампания за деца и възрастни „Да подариш усмивка“ </w:t>
            </w:r>
          </w:p>
          <w:p w:rsidR="008068BB" w:rsidRPr="002B5443" w:rsidRDefault="001404E1">
            <w:pPr>
              <w:ind w:left="1"/>
              <w:rPr>
                <w:b/>
              </w:rPr>
            </w:pPr>
            <w:r w:rsidRPr="002B5443">
              <w:rPr>
                <w:b/>
              </w:rPr>
              <w:t xml:space="preserve"> </w:t>
            </w:r>
          </w:p>
        </w:tc>
      </w:tr>
      <w:tr w:rsidR="008068BB">
        <w:trPr>
          <w:trHeight w:val="9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t xml:space="preserve">Ноември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ind w:left="1"/>
            </w:pPr>
            <w:r>
              <w:t xml:space="preserve">Литературно четене по случай Деня на народните будители. </w:t>
            </w:r>
          </w:p>
          <w:p w:rsidR="008068BB" w:rsidRDefault="001404E1">
            <w:pPr>
              <w:ind w:left="1"/>
            </w:pPr>
            <w:r>
              <w:t xml:space="preserve"> </w:t>
            </w:r>
          </w:p>
        </w:tc>
      </w:tr>
      <w:tr w:rsidR="008068BB">
        <w:trPr>
          <w:trHeight w:val="119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068BB" w:rsidRDefault="001404E1">
            <w:r>
              <w:lastRenderedPageBreak/>
              <w:t xml:space="preserve">Декември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B" w:rsidRDefault="001404E1">
            <w:pPr>
              <w:spacing w:after="158"/>
              <w:ind w:left="1"/>
              <w:jc w:val="both"/>
            </w:pPr>
            <w:r>
              <w:t xml:space="preserve">Тържество по случай празника на читалището и коледните и новогодишните празници. </w:t>
            </w:r>
          </w:p>
          <w:p w:rsidR="008068BB" w:rsidRDefault="001404E1">
            <w:pPr>
              <w:ind w:left="1"/>
            </w:pPr>
            <w:r>
              <w:t xml:space="preserve"> </w:t>
            </w:r>
          </w:p>
        </w:tc>
      </w:tr>
    </w:tbl>
    <w:p w:rsidR="008068BB" w:rsidRDefault="001404E1">
      <w:pPr>
        <w:spacing w:after="158"/>
      </w:pPr>
      <w:r>
        <w:t xml:space="preserve">      </w:t>
      </w:r>
    </w:p>
    <w:p w:rsidR="008068BB" w:rsidRDefault="001404E1">
      <w:pPr>
        <w:spacing w:after="159"/>
        <w:ind w:left="-5" w:hanging="10"/>
      </w:pPr>
      <w:r>
        <w:t xml:space="preserve">                 ЗАБЕЛЕЖКА: Календарният план на НЧ “Христо Ботев 2021“ е отворен за изменения и д</w:t>
      </w:r>
      <w:r w:rsidR="00CE4FDF">
        <w:t>опълнения през календарната 2023</w:t>
      </w:r>
      <w:r>
        <w:t xml:space="preserve"> г.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158"/>
      </w:pPr>
      <w:r>
        <w:t xml:space="preserve"> </w:t>
      </w:r>
    </w:p>
    <w:p w:rsidR="008068BB" w:rsidRDefault="001404E1">
      <w:pPr>
        <w:spacing w:after="159"/>
        <w:ind w:left="-5" w:hanging="10"/>
      </w:pPr>
      <w:r>
        <w:t xml:space="preserve">Изготвил:…………..                                                            Председател:……………. </w:t>
      </w:r>
    </w:p>
    <w:p w:rsidR="008068BB" w:rsidRDefault="001404E1">
      <w:pPr>
        <w:spacing w:after="159"/>
        <w:ind w:left="-5" w:hanging="10"/>
      </w:pPr>
      <w:r>
        <w:t xml:space="preserve">           /</w:t>
      </w:r>
      <w:r w:rsidR="00AD2094">
        <w:t xml:space="preserve">Красимира Калинова </w:t>
      </w:r>
      <w:r>
        <w:t xml:space="preserve">/                                                       /Николета Деведжиева/ </w:t>
      </w:r>
    </w:p>
    <w:p w:rsidR="008068BB" w:rsidRDefault="001404E1">
      <w:pPr>
        <w:spacing w:after="0"/>
      </w:pPr>
      <w:r>
        <w:t xml:space="preserve"> </w:t>
      </w:r>
      <w:bookmarkStart w:id="0" w:name="_GoBack"/>
      <w:bookmarkEnd w:id="0"/>
    </w:p>
    <w:sectPr w:rsidR="008068BB">
      <w:pgSz w:w="11906" w:h="16838"/>
      <w:pgMar w:top="1423" w:right="1561" w:bottom="147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AC1"/>
    <w:multiLevelType w:val="hybridMultilevel"/>
    <w:tmpl w:val="42949B40"/>
    <w:lvl w:ilvl="0" w:tplc="93E086FE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C780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28D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4271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F9F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8947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69D2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642E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CA16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A0B5C"/>
    <w:multiLevelType w:val="hybridMultilevel"/>
    <w:tmpl w:val="05943B9E"/>
    <w:lvl w:ilvl="0" w:tplc="6818EC84">
      <w:start w:val="2"/>
      <w:numFmt w:val="upperRoman"/>
      <w:lvlText w:val="%1.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0C98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CF1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E0B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68C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08C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C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85B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8BB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BB"/>
    <w:rsid w:val="001404E1"/>
    <w:rsid w:val="002B5443"/>
    <w:rsid w:val="008068BB"/>
    <w:rsid w:val="00AD2094"/>
    <w:rsid w:val="00C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8A24"/>
  <w15:docId w15:val="{A986993B-499E-4341-AC89-EEF3464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ABC</cp:lastModifiedBy>
  <cp:revision>2</cp:revision>
  <cp:lastPrinted>2023-01-12T07:20:00Z</cp:lastPrinted>
  <dcterms:created xsi:type="dcterms:W3CDTF">2024-01-16T07:45:00Z</dcterms:created>
  <dcterms:modified xsi:type="dcterms:W3CDTF">2024-01-16T07:45:00Z</dcterms:modified>
</cp:coreProperties>
</file>